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5C0CC" w14:textId="77777777" w:rsidR="005F7179" w:rsidRDefault="00D338D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F4D7471" wp14:editId="1B9D21E6">
                <wp:simplePos x="0" y="0"/>
                <wp:positionH relativeFrom="column">
                  <wp:posOffset>4330700</wp:posOffset>
                </wp:positionH>
                <wp:positionV relativeFrom="paragraph">
                  <wp:posOffset>0</wp:posOffset>
                </wp:positionV>
                <wp:extent cx="2540000" cy="821203"/>
                <wp:effectExtent l="0" t="0" r="0" b="0"/>
                <wp:wrapSquare wrapText="bothSides" distT="0" distB="0" distL="114300" distR="114300"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8700" y="3379950"/>
                          <a:ext cx="25146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8511518" w14:textId="77777777" w:rsidR="005F7179" w:rsidRDefault="00D338DB">
                            <w:pPr>
                              <w:textDirection w:val="btLr"/>
                            </w:pPr>
                            <w:r>
                              <w:rPr>
                                <w:rFonts w:ascii="Poppins" w:eastAsia="Poppins" w:hAnsi="Poppins" w:cs="Poppins"/>
                                <w:color w:val="000000"/>
                              </w:rPr>
                              <w:t>Name:</w:t>
                            </w:r>
                          </w:p>
                          <w:p w14:paraId="59A32551" w14:textId="77777777" w:rsidR="005F7179" w:rsidRDefault="005F7179">
                            <w:pPr>
                              <w:textDirection w:val="btLr"/>
                            </w:pPr>
                          </w:p>
                          <w:p w14:paraId="62DB67F8" w14:textId="77777777" w:rsidR="005F7179" w:rsidRDefault="00D338DB">
                            <w:pPr>
                              <w:textDirection w:val="btLr"/>
                            </w:pPr>
                            <w:r>
                              <w:rPr>
                                <w:rFonts w:ascii="Poppins" w:eastAsia="Poppins" w:hAnsi="Poppins" w:cs="Poppins"/>
                                <w:color w:val="000000"/>
                              </w:rPr>
                              <w:t>Date: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4D7471" id="Rectangle 3" o:spid="_x0000_s1026" alt="&quot;&quot;" style="position:absolute;margin-left:341pt;margin-top:0;width:200pt;height:64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" fillcolor="white [3201]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78511518" w14:textId="77777777" w:rsidR="005F7179" w:rsidRDefault="00D338DB">
                      <w:pPr>
                        <w:textDirection w:val="btLr"/>
                      </w:pPr>
                      <w:r>
                        <w:rPr>
                          <w:rFonts w:ascii="Poppins" w:eastAsia="Poppins" w:hAnsi="Poppins" w:cs="Poppins"/>
                          <w:color w:val="000000"/>
                        </w:rPr>
                        <w:t>Name:</w:t>
                      </w:r>
                    </w:p>
                    <w:p w14:paraId="59A32551" w14:textId="77777777" w:rsidR="005F7179" w:rsidRDefault="005F7179">
                      <w:pPr>
                        <w:textDirection w:val="btLr"/>
                      </w:pPr>
                    </w:p>
                    <w:p w14:paraId="62DB67F8" w14:textId="77777777" w:rsidR="005F7179" w:rsidRDefault="00D338DB">
                      <w:pPr>
                        <w:textDirection w:val="btLr"/>
                      </w:pPr>
                      <w:r>
                        <w:rPr>
                          <w:rFonts w:ascii="Poppins" w:eastAsia="Poppins" w:hAnsi="Poppins" w:cs="Poppins"/>
                          <w:color w:val="000000"/>
                        </w:rPr>
                        <w:t>Date: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3D22B34" w14:textId="77777777" w:rsidR="005F7179" w:rsidRDefault="00D338DB">
      <w:pPr>
        <w:rPr>
          <w:rFonts w:ascii="Poppins" w:eastAsia="Poppins" w:hAnsi="Poppins" w:cs="Poppins"/>
          <w:i/>
          <w:sz w:val="22"/>
          <w:szCs w:val="22"/>
        </w:rPr>
      </w:pPr>
      <w:r>
        <w:rPr>
          <w:rFonts w:ascii="Poppins" w:eastAsia="Poppins" w:hAnsi="Poppins" w:cs="Poppins"/>
          <w:b/>
          <w:sz w:val="22"/>
          <w:szCs w:val="22"/>
        </w:rPr>
        <w:t xml:space="preserve">Do Now: </w:t>
      </w:r>
      <w:r>
        <w:rPr>
          <w:rFonts w:ascii="Poppins" w:eastAsia="Poppins" w:hAnsi="Poppins" w:cs="Poppins"/>
          <w:sz w:val="22"/>
          <w:szCs w:val="22"/>
        </w:rPr>
        <w:t>Look back at your Goal-Setting Document.</w:t>
      </w:r>
      <w:r>
        <w:rPr>
          <w:rFonts w:ascii="Poppins" w:eastAsia="Poppins" w:hAnsi="Poppins" w:cs="Poppins"/>
          <w:i/>
          <w:sz w:val="22"/>
          <w:szCs w:val="22"/>
        </w:rPr>
        <w:t xml:space="preserve"> </w:t>
      </w:r>
    </w:p>
    <w:p w14:paraId="00D01C3F" w14:textId="77777777" w:rsidR="005F7179" w:rsidRDefault="00D338DB">
      <w:pPr>
        <w:numPr>
          <w:ilvl w:val="0"/>
          <w:numId w:val="1"/>
        </w:numPr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sz w:val="22"/>
          <w:szCs w:val="22"/>
        </w:rPr>
        <w:t>What progress have you made in your goals?</w:t>
      </w:r>
    </w:p>
    <w:p w14:paraId="4AD852C3" w14:textId="77777777" w:rsidR="005F7179" w:rsidRDefault="00D338DB">
      <w:pPr>
        <w:numPr>
          <w:ilvl w:val="0"/>
          <w:numId w:val="1"/>
        </w:numPr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sz w:val="22"/>
          <w:szCs w:val="22"/>
        </w:rPr>
        <w:t>What impact are you noticing on student learning?</w:t>
      </w:r>
    </w:p>
    <w:p w14:paraId="67EBCD51" w14:textId="77777777" w:rsidR="005F7179" w:rsidRDefault="00D338DB">
      <w:pPr>
        <w:numPr>
          <w:ilvl w:val="0"/>
          <w:numId w:val="1"/>
        </w:numPr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sz w:val="22"/>
          <w:szCs w:val="22"/>
        </w:rPr>
        <w:t>What are some ways you want to continue to grow?</w:t>
      </w:r>
    </w:p>
    <w:p w14:paraId="5C3096DB" w14:textId="77777777" w:rsidR="005F7179" w:rsidRDefault="00D338DB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E921F19" wp14:editId="131E0CA6">
                <wp:simplePos x="0" y="0"/>
                <wp:positionH relativeFrom="column">
                  <wp:posOffset>1</wp:posOffset>
                </wp:positionH>
                <wp:positionV relativeFrom="paragraph">
                  <wp:posOffset>127000</wp:posOffset>
                </wp:positionV>
                <wp:extent cx="6956425" cy="2732088"/>
                <wp:effectExtent l="0" t="0" r="0" b="0"/>
                <wp:wrapSquare wrapText="bothSides" distT="0" distB="0" distL="114300" distR="114300"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78900" y="2637953"/>
                          <a:ext cx="6934200" cy="2284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E279572" w14:textId="77777777" w:rsidR="005F7179" w:rsidRDefault="005F717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921F19" id="Rectangle 2" o:spid="_x0000_s1027" alt="&quot;&quot;" style="position:absolute;margin-left:0;margin-top:10pt;width:547.75pt;height:215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5E279572" w14:textId="77777777" w:rsidR="005F7179" w:rsidRDefault="005F7179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F18481E" w14:textId="77777777" w:rsidR="005F7179" w:rsidRDefault="005F7179">
      <w:pPr>
        <w:rPr>
          <w:b/>
          <w:sz w:val="28"/>
          <w:szCs w:val="28"/>
        </w:rPr>
      </w:pPr>
    </w:p>
    <w:p w14:paraId="71938AB3" w14:textId="77777777" w:rsidR="005F7179" w:rsidRDefault="00D338DB">
      <w:pPr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b/>
          <w:sz w:val="22"/>
          <w:szCs w:val="22"/>
        </w:rPr>
        <w:t xml:space="preserve">Planning: </w:t>
      </w:r>
      <w:r>
        <w:rPr>
          <w:rFonts w:ascii="Poppins" w:eastAsia="Poppins" w:hAnsi="Poppins" w:cs="Poppins"/>
          <w:sz w:val="22"/>
          <w:szCs w:val="22"/>
        </w:rPr>
        <w:t>Use your curriculum and the curriculum internalization tools to analyze and adapt!</w:t>
      </w:r>
    </w:p>
    <w:p w14:paraId="443CF322" w14:textId="77777777" w:rsidR="005F7179" w:rsidRDefault="005F7179">
      <w:pPr>
        <w:rPr>
          <w:rFonts w:ascii="Poppins" w:eastAsia="Poppins" w:hAnsi="Poppins" w:cs="Poppins"/>
          <w:b/>
          <w:sz w:val="22"/>
          <w:szCs w:val="22"/>
        </w:rPr>
      </w:pPr>
    </w:p>
    <w:p w14:paraId="71482DCC" w14:textId="77777777" w:rsidR="005F7179" w:rsidRDefault="005F7179">
      <w:pPr>
        <w:rPr>
          <w:rFonts w:ascii="Poppins" w:eastAsia="Poppins" w:hAnsi="Poppins" w:cs="Poppins"/>
          <w:b/>
          <w:sz w:val="22"/>
          <w:szCs w:val="22"/>
        </w:rPr>
      </w:pPr>
    </w:p>
    <w:p w14:paraId="7911F221" w14:textId="77777777" w:rsidR="005F7179" w:rsidRDefault="00D338DB">
      <w:pPr>
        <w:rPr>
          <w:rFonts w:ascii="Poppins" w:eastAsia="Poppins" w:hAnsi="Poppins" w:cs="Poppins"/>
          <w:b/>
          <w:sz w:val="22"/>
          <w:szCs w:val="22"/>
        </w:rPr>
      </w:pPr>
      <w:r>
        <w:rPr>
          <w:rFonts w:ascii="Poppins" w:eastAsia="Poppins" w:hAnsi="Poppins" w:cs="Poppins"/>
          <w:b/>
          <w:sz w:val="22"/>
          <w:szCs w:val="22"/>
        </w:rPr>
        <w:t>Practice</w:t>
      </w:r>
    </w:p>
    <w:p w14:paraId="4082C21E" w14:textId="77777777" w:rsidR="005F7179" w:rsidRDefault="00D338DB">
      <w:pPr>
        <w:numPr>
          <w:ilvl w:val="0"/>
          <w:numId w:val="4"/>
        </w:numPr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sz w:val="22"/>
          <w:szCs w:val="22"/>
        </w:rPr>
        <w:t>Why is lesson rehearsal important?</w:t>
      </w:r>
    </w:p>
    <w:p w14:paraId="735DC28D" w14:textId="77777777" w:rsidR="005F7179" w:rsidRDefault="00D338DB">
      <w:pPr>
        <w:numPr>
          <w:ilvl w:val="0"/>
          <w:numId w:val="4"/>
        </w:numPr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sz w:val="22"/>
          <w:szCs w:val="22"/>
        </w:rPr>
        <w:t>How does lesson rehearsal connect to equity?</w:t>
      </w:r>
    </w:p>
    <w:p w14:paraId="6EFD8A44" w14:textId="77777777" w:rsidR="005F7179" w:rsidRDefault="00D338DB">
      <w:pPr>
        <w:rPr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656E194" wp14:editId="02D7EA04">
                <wp:simplePos x="0" y="0"/>
                <wp:positionH relativeFrom="column">
                  <wp:posOffset>-95249</wp:posOffset>
                </wp:positionH>
                <wp:positionV relativeFrom="paragraph">
                  <wp:posOffset>190500</wp:posOffset>
                </wp:positionV>
                <wp:extent cx="6956425" cy="2103438"/>
                <wp:effectExtent l="0" t="0" r="0" b="0"/>
                <wp:wrapSquare wrapText="bothSides" distT="0" distB="0" distL="114300" distR="114300"/>
                <wp:docPr id="5" name="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78900" y="2637953"/>
                          <a:ext cx="6934200" cy="2284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C900538" w14:textId="77777777" w:rsidR="005F7179" w:rsidRDefault="005F717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56E194" id="Rectangle 5" o:spid="_x0000_s1028" alt="&quot;&quot;" style="position:absolute;margin-left:-7.5pt;margin-top:15pt;width:547.75pt;height:165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3C900538" w14:textId="77777777" w:rsidR="005F7179" w:rsidRDefault="005F7179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FAE340A" w14:textId="77777777" w:rsidR="005F7179" w:rsidRDefault="005F7179">
      <w:pPr>
        <w:rPr>
          <w:i/>
          <w:sz w:val="28"/>
          <w:szCs w:val="28"/>
        </w:rPr>
      </w:pPr>
    </w:p>
    <w:p w14:paraId="290F1550" w14:textId="77777777" w:rsidR="005F7179" w:rsidRDefault="005F7179">
      <w:pPr>
        <w:rPr>
          <w:i/>
          <w:sz w:val="28"/>
          <w:szCs w:val="28"/>
        </w:rPr>
      </w:pPr>
    </w:p>
    <w:p w14:paraId="42B161F3" w14:textId="77777777" w:rsidR="005F7179" w:rsidRDefault="005F7179">
      <w:pPr>
        <w:rPr>
          <w:i/>
          <w:sz w:val="28"/>
          <w:szCs w:val="28"/>
        </w:rPr>
      </w:pPr>
    </w:p>
    <w:p w14:paraId="2A07707C" w14:textId="77777777" w:rsidR="005F7179" w:rsidRDefault="005F7179">
      <w:pPr>
        <w:rPr>
          <w:i/>
          <w:sz w:val="28"/>
          <w:szCs w:val="28"/>
        </w:rPr>
      </w:pPr>
    </w:p>
    <w:p w14:paraId="7A730A47" w14:textId="77777777" w:rsidR="005F7179" w:rsidRDefault="005F7179">
      <w:pPr>
        <w:rPr>
          <w:b/>
          <w:sz w:val="28"/>
          <w:szCs w:val="28"/>
        </w:rPr>
      </w:pPr>
    </w:p>
    <w:p w14:paraId="2A5E3FB4" w14:textId="40A30880" w:rsidR="005F7179" w:rsidRDefault="00D338DB">
      <w:pPr>
        <w:rPr>
          <w:rFonts w:ascii="Poppins" w:eastAsia="Poppins" w:hAnsi="Poppins" w:cs="Poppins"/>
          <w:b/>
          <w:sz w:val="22"/>
          <w:szCs w:val="22"/>
        </w:rPr>
      </w:pPr>
      <w:r>
        <w:rPr>
          <w:rFonts w:ascii="Poppins" w:eastAsia="Poppins" w:hAnsi="Poppins" w:cs="Poppins"/>
          <w:b/>
          <w:sz w:val="22"/>
          <w:szCs w:val="22"/>
        </w:rPr>
        <w:t>Practice Con</w:t>
      </w:r>
      <w:r w:rsidR="00E05DE1">
        <w:rPr>
          <w:rFonts w:ascii="Poppins" w:eastAsia="Poppins" w:hAnsi="Poppins" w:cs="Poppins"/>
          <w:b/>
          <w:sz w:val="22"/>
          <w:szCs w:val="22"/>
        </w:rPr>
        <w:t>tinued</w:t>
      </w:r>
      <w:r>
        <w:rPr>
          <w:rFonts w:ascii="Poppins" w:eastAsia="Poppins" w:hAnsi="Poppins" w:cs="Poppins"/>
          <w:b/>
          <w:sz w:val="22"/>
          <w:szCs w:val="22"/>
        </w:rPr>
        <w:t xml:space="preserve">: </w:t>
      </w:r>
      <w:r>
        <w:rPr>
          <w:rFonts w:ascii="Poppins" w:eastAsia="Poppins" w:hAnsi="Poppins" w:cs="Poppins"/>
          <w:sz w:val="22"/>
          <w:szCs w:val="22"/>
        </w:rPr>
        <w:t>Consider the following questions as you rehearse with your partner.</w:t>
      </w:r>
    </w:p>
    <w:p w14:paraId="7CBEA43E" w14:textId="77777777" w:rsidR="005F7179" w:rsidRDefault="00D338DB">
      <w:pPr>
        <w:numPr>
          <w:ilvl w:val="0"/>
          <w:numId w:val="3"/>
        </w:numPr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sz w:val="22"/>
          <w:szCs w:val="22"/>
        </w:rPr>
        <w:t>Does the lesson work?</w:t>
      </w:r>
    </w:p>
    <w:p w14:paraId="38AFE625" w14:textId="77777777" w:rsidR="005F7179" w:rsidRDefault="00D338DB">
      <w:pPr>
        <w:numPr>
          <w:ilvl w:val="0"/>
          <w:numId w:val="3"/>
        </w:numPr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sz w:val="22"/>
          <w:szCs w:val="22"/>
        </w:rPr>
        <w:t xml:space="preserve">What modifications would strengthen this lesson component for </w:t>
      </w:r>
      <w:r>
        <w:rPr>
          <w:rFonts w:ascii="Poppins" w:eastAsia="Poppins" w:hAnsi="Poppins" w:cs="Poppins"/>
          <w:sz w:val="22"/>
          <w:szCs w:val="22"/>
          <w:u w:val="single"/>
        </w:rPr>
        <w:t>all</w:t>
      </w:r>
      <w:r>
        <w:rPr>
          <w:rFonts w:ascii="Poppins" w:eastAsia="Poppins" w:hAnsi="Poppins" w:cs="Poppins"/>
          <w:sz w:val="22"/>
          <w:szCs w:val="22"/>
        </w:rPr>
        <w:t xml:space="preserve"> students?</w:t>
      </w:r>
    </w:p>
    <w:p w14:paraId="4F1CEA97" w14:textId="77777777" w:rsidR="005F7179" w:rsidRDefault="00D338DB">
      <w:pPr>
        <w:numPr>
          <w:ilvl w:val="0"/>
          <w:numId w:val="3"/>
        </w:numPr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sz w:val="22"/>
          <w:szCs w:val="22"/>
        </w:rPr>
        <w:t>Does this lesson component/instructional approach align to and/or support the intended student learning?</w:t>
      </w:r>
    </w:p>
    <w:p w14:paraId="236071D5" w14:textId="77777777" w:rsidR="005F7179" w:rsidRDefault="005F7179">
      <w:pPr>
        <w:rPr>
          <w:rFonts w:ascii="Poppins" w:eastAsia="Poppins" w:hAnsi="Poppins" w:cs="Poppins"/>
          <w:sz w:val="22"/>
          <w:szCs w:val="22"/>
        </w:rPr>
      </w:pPr>
    </w:p>
    <w:p w14:paraId="45FBBD17" w14:textId="77777777" w:rsidR="005F7179" w:rsidRDefault="005F7179">
      <w:pPr>
        <w:rPr>
          <w:rFonts w:ascii="Poppins" w:eastAsia="Poppins" w:hAnsi="Poppins" w:cs="Poppins"/>
          <w:sz w:val="22"/>
          <w:szCs w:val="22"/>
        </w:rPr>
      </w:pPr>
    </w:p>
    <w:tbl>
      <w:tblPr>
        <w:tblStyle w:val="a"/>
        <w:tblW w:w="108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396"/>
        <w:gridCol w:w="4717"/>
        <w:gridCol w:w="4717"/>
      </w:tblGrid>
      <w:tr w:rsidR="005F7179" w14:paraId="5E746428" w14:textId="77777777" w:rsidTr="00C83FC3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1E47C" w14:textId="77777777" w:rsidR="005F7179" w:rsidRDefault="005F7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sz w:val="22"/>
                <w:szCs w:val="22"/>
              </w:rPr>
            </w:pPr>
          </w:p>
        </w:tc>
        <w:tc>
          <w:tcPr>
            <w:tcW w:w="4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74DAD" w14:textId="77777777" w:rsidR="005F7179" w:rsidRDefault="00D3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b/>
                <w:sz w:val="22"/>
                <w:szCs w:val="22"/>
              </w:rPr>
            </w:pPr>
            <w:r>
              <w:rPr>
                <w:rFonts w:ascii="Poppins" w:eastAsia="Poppins" w:hAnsi="Poppins" w:cs="Poppins"/>
                <w:b/>
                <w:sz w:val="22"/>
                <w:szCs w:val="22"/>
              </w:rPr>
              <w:t>Glow</w:t>
            </w:r>
          </w:p>
          <w:p w14:paraId="326BBD84" w14:textId="77777777" w:rsidR="005F7179" w:rsidRDefault="00D3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i/>
                <w:sz w:val="22"/>
                <w:szCs w:val="22"/>
              </w:rPr>
            </w:pPr>
            <w:r>
              <w:rPr>
                <w:rFonts w:ascii="Poppins" w:eastAsia="Poppins" w:hAnsi="Poppins" w:cs="Poppins"/>
                <w:i/>
                <w:sz w:val="22"/>
                <w:szCs w:val="22"/>
              </w:rPr>
              <w:t>It was really effective when ...</w:t>
            </w:r>
          </w:p>
        </w:tc>
        <w:tc>
          <w:tcPr>
            <w:tcW w:w="4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2385C" w14:textId="77777777" w:rsidR="005F7179" w:rsidRDefault="00D3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b/>
                <w:sz w:val="22"/>
                <w:szCs w:val="22"/>
              </w:rPr>
            </w:pPr>
            <w:r>
              <w:rPr>
                <w:rFonts w:ascii="Poppins" w:eastAsia="Poppins" w:hAnsi="Poppins" w:cs="Poppins"/>
                <w:b/>
                <w:sz w:val="22"/>
                <w:szCs w:val="22"/>
              </w:rPr>
              <w:t>Grow</w:t>
            </w:r>
          </w:p>
          <w:p w14:paraId="6F48FF3B" w14:textId="77777777" w:rsidR="005F7179" w:rsidRDefault="00D3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i/>
                <w:sz w:val="22"/>
                <w:szCs w:val="22"/>
              </w:rPr>
            </w:pPr>
            <w:r>
              <w:rPr>
                <w:rFonts w:ascii="Poppins" w:eastAsia="Poppins" w:hAnsi="Poppins" w:cs="Poppins"/>
                <w:i/>
                <w:sz w:val="22"/>
                <w:szCs w:val="22"/>
              </w:rPr>
              <w:t>Next time try ...</w:t>
            </w:r>
          </w:p>
        </w:tc>
      </w:tr>
      <w:tr w:rsidR="005F7179" w14:paraId="448FF615" w14:textId="77777777" w:rsidTr="00C83FC3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337C3" w14:textId="77777777" w:rsidR="005F7179" w:rsidRDefault="00D3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b/>
                <w:sz w:val="22"/>
                <w:szCs w:val="22"/>
              </w:rPr>
            </w:pPr>
            <w:r>
              <w:rPr>
                <w:rFonts w:ascii="Poppins" w:eastAsia="Poppins" w:hAnsi="Poppins" w:cs="Poppins"/>
                <w:b/>
                <w:sz w:val="22"/>
                <w:szCs w:val="22"/>
              </w:rPr>
              <w:t>Partner 1</w:t>
            </w:r>
          </w:p>
        </w:tc>
        <w:tc>
          <w:tcPr>
            <w:tcW w:w="4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EF686" w14:textId="77777777" w:rsidR="005F7179" w:rsidRDefault="005F7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sz w:val="22"/>
                <w:szCs w:val="22"/>
              </w:rPr>
            </w:pPr>
          </w:p>
          <w:p w14:paraId="777465D7" w14:textId="77777777" w:rsidR="005F7179" w:rsidRDefault="005F7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sz w:val="22"/>
                <w:szCs w:val="22"/>
              </w:rPr>
            </w:pPr>
          </w:p>
          <w:p w14:paraId="4773F05A" w14:textId="77777777" w:rsidR="005F7179" w:rsidRDefault="005F7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sz w:val="22"/>
                <w:szCs w:val="22"/>
              </w:rPr>
            </w:pPr>
          </w:p>
          <w:p w14:paraId="45D8814A" w14:textId="77777777" w:rsidR="005F7179" w:rsidRDefault="005F7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sz w:val="22"/>
                <w:szCs w:val="22"/>
              </w:rPr>
            </w:pPr>
          </w:p>
          <w:p w14:paraId="1DE4D07F" w14:textId="77777777" w:rsidR="005F7179" w:rsidRDefault="005F7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sz w:val="22"/>
                <w:szCs w:val="22"/>
              </w:rPr>
            </w:pPr>
          </w:p>
        </w:tc>
        <w:tc>
          <w:tcPr>
            <w:tcW w:w="4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F5F17" w14:textId="77777777" w:rsidR="005F7179" w:rsidRDefault="005F7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sz w:val="22"/>
                <w:szCs w:val="22"/>
              </w:rPr>
            </w:pPr>
          </w:p>
        </w:tc>
      </w:tr>
      <w:tr w:rsidR="005F7179" w14:paraId="7AC65528" w14:textId="77777777" w:rsidTr="00C83FC3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05FDD" w14:textId="77777777" w:rsidR="005F7179" w:rsidRDefault="00D3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b/>
                <w:sz w:val="22"/>
                <w:szCs w:val="22"/>
              </w:rPr>
            </w:pPr>
            <w:r>
              <w:rPr>
                <w:rFonts w:ascii="Poppins" w:eastAsia="Poppins" w:hAnsi="Poppins" w:cs="Poppins"/>
                <w:b/>
                <w:sz w:val="22"/>
                <w:szCs w:val="22"/>
              </w:rPr>
              <w:t>Partner 2</w:t>
            </w:r>
          </w:p>
        </w:tc>
        <w:tc>
          <w:tcPr>
            <w:tcW w:w="4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A9220" w14:textId="77777777" w:rsidR="005F7179" w:rsidRDefault="005F7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sz w:val="22"/>
                <w:szCs w:val="22"/>
              </w:rPr>
            </w:pPr>
          </w:p>
          <w:p w14:paraId="3154C498" w14:textId="77777777" w:rsidR="005F7179" w:rsidRDefault="005F7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sz w:val="22"/>
                <w:szCs w:val="22"/>
              </w:rPr>
            </w:pPr>
          </w:p>
          <w:p w14:paraId="1C06D583" w14:textId="77777777" w:rsidR="005F7179" w:rsidRDefault="005F7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sz w:val="22"/>
                <w:szCs w:val="22"/>
              </w:rPr>
            </w:pPr>
          </w:p>
          <w:p w14:paraId="4D39B158" w14:textId="77777777" w:rsidR="005F7179" w:rsidRDefault="005F7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sz w:val="22"/>
                <w:szCs w:val="22"/>
              </w:rPr>
            </w:pPr>
          </w:p>
          <w:p w14:paraId="395563FF" w14:textId="77777777" w:rsidR="005F7179" w:rsidRDefault="005F7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sz w:val="22"/>
                <w:szCs w:val="22"/>
              </w:rPr>
            </w:pPr>
          </w:p>
        </w:tc>
        <w:tc>
          <w:tcPr>
            <w:tcW w:w="4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9FE1D" w14:textId="77777777" w:rsidR="005F7179" w:rsidRDefault="005F7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sz w:val="22"/>
                <w:szCs w:val="22"/>
              </w:rPr>
            </w:pPr>
          </w:p>
        </w:tc>
      </w:tr>
    </w:tbl>
    <w:p w14:paraId="25BDC955" w14:textId="77777777" w:rsidR="005F7179" w:rsidRDefault="005F7179">
      <w:pPr>
        <w:keepNext/>
        <w:keepLines/>
        <w:tabs>
          <w:tab w:val="right" w:pos="9360"/>
        </w:tabs>
        <w:rPr>
          <w:rFonts w:ascii="Poppins" w:eastAsia="Poppins" w:hAnsi="Poppins" w:cs="Poppins"/>
          <w:sz w:val="22"/>
          <w:szCs w:val="22"/>
        </w:rPr>
      </w:pPr>
    </w:p>
    <w:p w14:paraId="7CE187A2" w14:textId="77777777" w:rsidR="005F7179" w:rsidRDefault="00D338DB">
      <w:pPr>
        <w:keepNext/>
        <w:keepLines/>
        <w:tabs>
          <w:tab w:val="right" w:pos="9360"/>
        </w:tabs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sz w:val="22"/>
          <w:szCs w:val="22"/>
        </w:rPr>
        <w:t>What are my next steps, based on feedback received, that would ensure effective implementation for all learners?</w:t>
      </w:r>
    </w:p>
    <w:p w14:paraId="731D562C" w14:textId="77777777" w:rsidR="005F7179" w:rsidRDefault="00D338DB">
      <w:pPr>
        <w:keepNext/>
        <w:keepLines/>
        <w:tabs>
          <w:tab w:val="right" w:pos="9360"/>
        </w:tabs>
        <w:rPr>
          <w:rFonts w:ascii="Poppins" w:eastAsia="Poppins" w:hAnsi="Poppins" w:cs="Poppins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1E2BB022" wp14:editId="3039474A">
                <wp:simplePos x="0" y="0"/>
                <wp:positionH relativeFrom="column">
                  <wp:posOffset>-88899</wp:posOffset>
                </wp:positionH>
                <wp:positionV relativeFrom="paragraph">
                  <wp:posOffset>0</wp:posOffset>
                </wp:positionV>
                <wp:extent cx="6956425" cy="2446338"/>
                <wp:effectExtent l="0" t="0" r="0" b="0"/>
                <wp:wrapSquare wrapText="bothSides" distT="0" distB="0" distL="114300" distR="114300"/>
                <wp:docPr id="4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78900" y="2637953"/>
                          <a:ext cx="6934200" cy="2284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35CFFEA" w14:textId="77777777" w:rsidR="005F7179" w:rsidRDefault="005F717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2BB022" id="Rectangle 4" o:spid="_x0000_s1029" alt="&quot;&quot;" style="position:absolute;margin-left:-7pt;margin-top:0;width:547.75pt;height:192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335CFFEA" w14:textId="77777777" w:rsidR="005F7179" w:rsidRDefault="005F7179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77FCDCB" w14:textId="77777777" w:rsidR="005F7179" w:rsidRDefault="005F7179">
      <w:pPr>
        <w:keepNext/>
        <w:keepLines/>
        <w:tabs>
          <w:tab w:val="right" w:pos="9360"/>
        </w:tabs>
        <w:rPr>
          <w:rFonts w:ascii="Poppins" w:eastAsia="Poppins" w:hAnsi="Poppins" w:cs="Poppins"/>
          <w:b/>
          <w:sz w:val="22"/>
          <w:szCs w:val="22"/>
        </w:rPr>
      </w:pPr>
    </w:p>
    <w:p w14:paraId="0D06CFAC" w14:textId="77777777" w:rsidR="005F7179" w:rsidRDefault="005F7179">
      <w:pPr>
        <w:keepNext/>
        <w:keepLines/>
        <w:tabs>
          <w:tab w:val="right" w:pos="9360"/>
        </w:tabs>
        <w:rPr>
          <w:rFonts w:ascii="Poppins" w:eastAsia="Poppins" w:hAnsi="Poppins" w:cs="Poppins"/>
          <w:b/>
          <w:sz w:val="22"/>
          <w:szCs w:val="22"/>
        </w:rPr>
      </w:pPr>
    </w:p>
    <w:p w14:paraId="5959B4AD" w14:textId="77777777" w:rsidR="005F7179" w:rsidRDefault="005F7179">
      <w:pPr>
        <w:keepNext/>
        <w:keepLines/>
        <w:tabs>
          <w:tab w:val="right" w:pos="9360"/>
        </w:tabs>
        <w:rPr>
          <w:rFonts w:ascii="Poppins" w:eastAsia="Poppins" w:hAnsi="Poppins" w:cs="Poppins"/>
          <w:b/>
          <w:sz w:val="22"/>
          <w:szCs w:val="22"/>
        </w:rPr>
      </w:pPr>
    </w:p>
    <w:p w14:paraId="61753DB7" w14:textId="77777777" w:rsidR="005F7179" w:rsidRDefault="005F7179">
      <w:pPr>
        <w:keepNext/>
        <w:keepLines/>
        <w:tabs>
          <w:tab w:val="right" w:pos="9360"/>
        </w:tabs>
        <w:rPr>
          <w:rFonts w:ascii="Poppins" w:eastAsia="Poppins" w:hAnsi="Poppins" w:cs="Poppins"/>
          <w:b/>
          <w:sz w:val="22"/>
          <w:szCs w:val="22"/>
        </w:rPr>
      </w:pPr>
    </w:p>
    <w:p w14:paraId="69CD92C2" w14:textId="77777777" w:rsidR="005F7179" w:rsidRDefault="005F7179">
      <w:pPr>
        <w:keepNext/>
        <w:keepLines/>
        <w:tabs>
          <w:tab w:val="right" w:pos="9360"/>
        </w:tabs>
        <w:rPr>
          <w:rFonts w:ascii="Poppins" w:eastAsia="Poppins" w:hAnsi="Poppins" w:cs="Poppins"/>
          <w:b/>
          <w:sz w:val="22"/>
          <w:szCs w:val="22"/>
        </w:rPr>
      </w:pPr>
    </w:p>
    <w:p w14:paraId="0E84114B" w14:textId="77777777" w:rsidR="005F7179" w:rsidRDefault="005F7179">
      <w:pPr>
        <w:keepNext/>
        <w:keepLines/>
        <w:tabs>
          <w:tab w:val="right" w:pos="9360"/>
        </w:tabs>
        <w:rPr>
          <w:rFonts w:ascii="Poppins" w:eastAsia="Poppins" w:hAnsi="Poppins" w:cs="Poppins"/>
          <w:b/>
          <w:sz w:val="22"/>
          <w:szCs w:val="22"/>
        </w:rPr>
      </w:pPr>
    </w:p>
    <w:p w14:paraId="7B982489" w14:textId="143871FE" w:rsidR="005F7179" w:rsidRDefault="005F7179">
      <w:pPr>
        <w:rPr>
          <w:b/>
          <w:sz w:val="28"/>
          <w:szCs w:val="28"/>
        </w:rPr>
      </w:pPr>
    </w:p>
    <w:p w14:paraId="5479E355" w14:textId="63130759" w:rsidR="0066151E" w:rsidRDefault="0066151E">
      <w:pPr>
        <w:rPr>
          <w:b/>
          <w:sz w:val="28"/>
          <w:szCs w:val="28"/>
        </w:rPr>
      </w:pPr>
    </w:p>
    <w:p w14:paraId="6C0DC882" w14:textId="77777777" w:rsidR="0066151E" w:rsidRDefault="0066151E">
      <w:pPr>
        <w:rPr>
          <w:b/>
          <w:sz w:val="28"/>
          <w:szCs w:val="28"/>
        </w:rPr>
      </w:pPr>
    </w:p>
    <w:p w14:paraId="16BEA81D" w14:textId="77777777" w:rsidR="005F7179" w:rsidRDefault="005F7179">
      <w:pPr>
        <w:rPr>
          <w:rFonts w:ascii="Times New Roman" w:eastAsia="Times New Roman" w:hAnsi="Times New Roman" w:cs="Times New Roman"/>
        </w:rPr>
      </w:pPr>
    </w:p>
    <w:p w14:paraId="2B441C41" w14:textId="77777777" w:rsidR="005F7179" w:rsidRDefault="00D338DB">
      <w:pPr>
        <w:rPr>
          <w:rFonts w:ascii="Poppins" w:eastAsia="Poppins" w:hAnsi="Poppins" w:cs="Poppins"/>
          <w:b/>
          <w:sz w:val="22"/>
          <w:szCs w:val="22"/>
        </w:rPr>
      </w:pPr>
      <w:r>
        <w:rPr>
          <w:rFonts w:ascii="Poppins" w:eastAsia="Poppins" w:hAnsi="Poppins" w:cs="Poppins"/>
          <w:b/>
          <w:sz w:val="22"/>
          <w:szCs w:val="22"/>
        </w:rPr>
        <w:t xml:space="preserve">Revising: </w:t>
      </w:r>
      <w:r>
        <w:rPr>
          <w:rFonts w:ascii="Poppins" w:eastAsia="Poppins" w:hAnsi="Poppins" w:cs="Poppins"/>
          <w:sz w:val="22"/>
          <w:szCs w:val="22"/>
        </w:rPr>
        <w:t>Use your curriculum and the curriculum internalization tools to analyze and adapt!</w:t>
      </w:r>
    </w:p>
    <w:p w14:paraId="6EFCBA89" w14:textId="77777777" w:rsidR="005F7179" w:rsidRDefault="005F7179">
      <w:pPr>
        <w:keepNext/>
        <w:keepLines/>
        <w:tabs>
          <w:tab w:val="right" w:pos="9360"/>
        </w:tabs>
        <w:rPr>
          <w:rFonts w:ascii="Poppins" w:eastAsia="Poppins" w:hAnsi="Poppins" w:cs="Poppins"/>
          <w:b/>
          <w:sz w:val="22"/>
          <w:szCs w:val="22"/>
        </w:rPr>
      </w:pPr>
    </w:p>
    <w:p w14:paraId="708CFA33" w14:textId="77777777" w:rsidR="005F7179" w:rsidRDefault="00D338DB">
      <w:pPr>
        <w:keepNext/>
        <w:keepLines/>
        <w:tabs>
          <w:tab w:val="right" w:pos="9360"/>
        </w:tabs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b/>
          <w:sz w:val="22"/>
          <w:szCs w:val="22"/>
        </w:rPr>
        <w:t xml:space="preserve">Closing and Next Steps: </w:t>
      </w:r>
      <w:r>
        <w:rPr>
          <w:rFonts w:ascii="Poppins" w:eastAsia="Poppins" w:hAnsi="Poppins" w:cs="Poppins"/>
          <w:sz w:val="22"/>
          <w:szCs w:val="22"/>
        </w:rPr>
        <w:t>Share with your original partner.</w:t>
      </w:r>
    </w:p>
    <w:p w14:paraId="6B676E09" w14:textId="77777777" w:rsidR="005F7179" w:rsidRDefault="00D338DB">
      <w:pPr>
        <w:keepNext/>
        <w:keepLines/>
        <w:numPr>
          <w:ilvl w:val="0"/>
          <w:numId w:val="2"/>
        </w:numPr>
        <w:tabs>
          <w:tab w:val="right" w:pos="9360"/>
        </w:tabs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sz w:val="22"/>
          <w:szCs w:val="22"/>
        </w:rPr>
        <w:t>How did you apply your partner’s feedback into your revised lesson?</w:t>
      </w:r>
    </w:p>
    <w:p w14:paraId="79F544AE" w14:textId="77777777" w:rsidR="005F7179" w:rsidRDefault="00D338DB">
      <w:pPr>
        <w:keepNext/>
        <w:keepLines/>
        <w:numPr>
          <w:ilvl w:val="0"/>
          <w:numId w:val="2"/>
        </w:numPr>
        <w:tabs>
          <w:tab w:val="right" w:pos="9360"/>
        </w:tabs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sz w:val="22"/>
          <w:szCs w:val="22"/>
        </w:rPr>
        <w:t>What did you learn from engaging in the practice and feedback loop today?</w:t>
      </w:r>
    </w:p>
    <w:p w14:paraId="5158B953" w14:textId="77777777" w:rsidR="005F7179" w:rsidRDefault="00D338DB">
      <w:pPr>
        <w:keepNext/>
        <w:keepLines/>
        <w:numPr>
          <w:ilvl w:val="0"/>
          <w:numId w:val="2"/>
        </w:numPr>
        <w:tabs>
          <w:tab w:val="right" w:pos="9360"/>
        </w:tabs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sz w:val="22"/>
          <w:szCs w:val="22"/>
        </w:rPr>
        <w:t>How has this process increased your intentional support for the diverse needs of students in your class?</w:t>
      </w:r>
    </w:p>
    <w:p w14:paraId="53CA9791" w14:textId="77777777" w:rsidR="005F7179" w:rsidRDefault="005F7179">
      <w:pPr>
        <w:keepNext/>
        <w:keepLines/>
        <w:tabs>
          <w:tab w:val="right" w:pos="9360"/>
        </w:tabs>
        <w:rPr>
          <w:sz w:val="28"/>
          <w:szCs w:val="28"/>
        </w:rPr>
      </w:pPr>
    </w:p>
    <w:p w14:paraId="1E257D87" w14:textId="77777777" w:rsidR="005F7179" w:rsidRDefault="00D338DB">
      <w:pPr>
        <w:keepNext/>
        <w:keepLines/>
        <w:tabs>
          <w:tab w:val="right" w:pos="936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5A8611B2" wp14:editId="20709F54">
                <wp:simplePos x="0" y="0"/>
                <wp:positionH relativeFrom="column">
                  <wp:posOffset>-88899</wp:posOffset>
                </wp:positionH>
                <wp:positionV relativeFrom="paragraph">
                  <wp:posOffset>0</wp:posOffset>
                </wp:positionV>
                <wp:extent cx="6956425" cy="3560763"/>
                <wp:effectExtent l="0" t="0" r="0" b="0"/>
                <wp:wrapSquare wrapText="bothSides" distT="0" distB="0" distL="114300" distR="114300"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78900" y="2637953"/>
                          <a:ext cx="6934200" cy="2284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23FF60B" w14:textId="77777777" w:rsidR="005F7179" w:rsidRDefault="005F717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8611B2" id="Rectangle 1" o:spid="_x0000_s1030" alt="&quot;&quot;" style="position:absolute;margin-left:-7pt;margin-top:0;width:547.75pt;height:280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523FF60B" w14:textId="77777777" w:rsidR="005F7179" w:rsidRDefault="005F7179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5F71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94773" w14:textId="77777777" w:rsidR="00794BE5" w:rsidRDefault="00794BE5">
      <w:r>
        <w:separator/>
      </w:r>
    </w:p>
  </w:endnote>
  <w:endnote w:type="continuationSeparator" w:id="0">
    <w:p w14:paraId="5DD4EE88" w14:textId="77777777" w:rsidR="00794BE5" w:rsidRDefault="00794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011D9" w14:textId="77777777" w:rsidR="0066151E" w:rsidRDefault="006615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67253" w14:textId="77777777" w:rsidR="005F7179" w:rsidRDefault="00D338DB">
    <w:pPr>
      <w:jc w:val="right"/>
      <w:rPr>
        <w:rFonts w:ascii="Poppins" w:eastAsia="Poppins" w:hAnsi="Poppins" w:cs="Poppins"/>
      </w:rPr>
    </w:pPr>
    <w:r>
      <w:rPr>
        <w:rFonts w:ascii="Poppins" w:eastAsia="Poppins" w:hAnsi="Poppins" w:cs="Poppins"/>
      </w:rPr>
      <w:fldChar w:fldCharType="begin"/>
    </w:r>
    <w:r>
      <w:rPr>
        <w:rFonts w:ascii="Poppins" w:eastAsia="Poppins" w:hAnsi="Poppins" w:cs="Poppins"/>
      </w:rPr>
      <w:instrText>PAGE</w:instrText>
    </w:r>
    <w:r>
      <w:rPr>
        <w:rFonts w:ascii="Poppins" w:eastAsia="Poppins" w:hAnsi="Poppins" w:cs="Poppins"/>
      </w:rPr>
      <w:fldChar w:fldCharType="separate"/>
    </w:r>
    <w:r w:rsidR="00EC6DFE">
      <w:rPr>
        <w:rFonts w:ascii="Poppins" w:eastAsia="Poppins" w:hAnsi="Poppins" w:cs="Poppins"/>
        <w:noProof/>
      </w:rPr>
      <w:t>1</w:t>
    </w:r>
    <w:r>
      <w:rPr>
        <w:rFonts w:ascii="Poppins" w:eastAsia="Poppins" w:hAnsi="Poppins" w:cs="Poppin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305C3" w14:textId="77777777" w:rsidR="0066151E" w:rsidRDefault="006615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C2EE3" w14:textId="77777777" w:rsidR="00794BE5" w:rsidRDefault="00794BE5">
      <w:r>
        <w:separator/>
      </w:r>
    </w:p>
  </w:footnote>
  <w:footnote w:type="continuationSeparator" w:id="0">
    <w:p w14:paraId="03788D92" w14:textId="77777777" w:rsidR="00794BE5" w:rsidRDefault="00794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47ED2" w14:textId="77777777" w:rsidR="0066151E" w:rsidRDefault="00661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35DC7" w14:textId="54FAB530" w:rsidR="005F7179" w:rsidRDefault="0066151E">
    <w:pPr>
      <w:rPr>
        <w:rFonts w:ascii="Poppins" w:eastAsia="Poppins" w:hAnsi="Poppins" w:cs="Poppins"/>
        <w:b/>
        <w:color w:val="2D68C4"/>
        <w:sz w:val="36"/>
        <w:szCs w:val="36"/>
      </w:rPr>
    </w:pPr>
    <w:r>
      <w:rPr>
        <w:rFonts w:ascii="Poppins" w:eastAsia="Poppins" w:hAnsi="Poppins" w:cs="Poppins"/>
        <w:b/>
        <w:noProof/>
        <w:color w:val="2D68C4"/>
        <w:sz w:val="36"/>
        <w:szCs w:val="36"/>
      </w:rPr>
      <w:drawing>
        <wp:anchor distT="0" distB="0" distL="114300" distR="114300" simplePos="0" relativeHeight="251660288" behindDoc="0" locked="0" layoutInCell="1" allowOverlap="1" wp14:anchorId="5C1E6763" wp14:editId="4EEF13F9">
          <wp:simplePos x="0" y="0"/>
          <wp:positionH relativeFrom="margin">
            <wp:align>right</wp:align>
          </wp:positionH>
          <wp:positionV relativeFrom="paragraph">
            <wp:posOffset>-381000</wp:posOffset>
          </wp:positionV>
          <wp:extent cx="1316990" cy="572770"/>
          <wp:effectExtent l="0" t="0" r="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Poppins" w:eastAsia="Poppins" w:hAnsi="Poppins" w:cs="Poppins"/>
        <w:b/>
        <w:noProof/>
        <w:color w:val="2D68C4"/>
        <w:sz w:val="36"/>
        <w:szCs w:val="36"/>
      </w:rPr>
      <w:drawing>
        <wp:anchor distT="0" distB="0" distL="114300" distR="114300" simplePos="0" relativeHeight="251659264" behindDoc="0" locked="0" layoutInCell="1" allowOverlap="1" wp14:anchorId="679E2C1E" wp14:editId="44DE1A23">
          <wp:simplePos x="0" y="0"/>
          <wp:positionH relativeFrom="column">
            <wp:posOffset>-396240</wp:posOffset>
          </wp:positionH>
          <wp:positionV relativeFrom="paragraph">
            <wp:posOffset>-396240</wp:posOffset>
          </wp:positionV>
          <wp:extent cx="792480" cy="792480"/>
          <wp:effectExtent l="0" t="0" r="7620" b="762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338DB">
      <w:rPr>
        <w:rFonts w:ascii="Poppins" w:eastAsia="Poppins" w:hAnsi="Poppins" w:cs="Poppins"/>
        <w:b/>
        <w:color w:val="2D68C4"/>
        <w:sz w:val="36"/>
        <w:szCs w:val="36"/>
      </w:rPr>
      <w:t>Planning and Practice</w:t>
    </w:r>
    <w:r w:rsidR="00D338DB">
      <w:rPr>
        <w:noProof/>
      </w:rPr>
      <w:drawing>
        <wp:anchor distT="0" distB="0" distL="0" distR="0" simplePos="0" relativeHeight="251658240" behindDoc="0" locked="0" layoutInCell="1" hidden="0" allowOverlap="1" wp14:anchorId="50909F84" wp14:editId="179D9306">
          <wp:simplePos x="0" y="0"/>
          <wp:positionH relativeFrom="column">
            <wp:posOffset>-447674</wp:posOffset>
          </wp:positionH>
          <wp:positionV relativeFrom="paragraph">
            <wp:posOffset>-447674</wp:posOffset>
          </wp:positionV>
          <wp:extent cx="909638" cy="752332"/>
          <wp:effectExtent l="0" t="0" r="0" b="0"/>
          <wp:wrapSquare wrapText="bothSides" distT="0" distB="0" distL="0" distR="0"/>
          <wp:docPr id="6" name="image1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9638" cy="7523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Poppins" w:eastAsia="Poppins" w:hAnsi="Poppins" w:cs="Poppins"/>
        <w:b/>
        <w:color w:val="2D68C4"/>
        <w:sz w:val="36"/>
        <w:szCs w:val="36"/>
      </w:rPr>
      <w:tab/>
    </w:r>
    <w:r>
      <w:rPr>
        <w:rFonts w:ascii="Poppins" w:eastAsia="Poppins" w:hAnsi="Poppins" w:cs="Poppins"/>
        <w:b/>
        <w:color w:val="2D68C4"/>
        <w:sz w:val="36"/>
        <w:szCs w:val="36"/>
      </w:rPr>
      <w:tab/>
    </w:r>
    <w:r>
      <w:rPr>
        <w:rFonts w:ascii="Poppins" w:eastAsia="Poppins" w:hAnsi="Poppins" w:cs="Poppins"/>
        <w:b/>
        <w:color w:val="2D68C4"/>
        <w:sz w:val="36"/>
        <w:szCs w:val="36"/>
      </w:rPr>
      <w:tab/>
    </w:r>
    <w:r>
      <w:rPr>
        <w:rFonts w:ascii="Poppins" w:eastAsia="Poppins" w:hAnsi="Poppins" w:cs="Poppins"/>
        <w:b/>
        <w:color w:val="2D68C4"/>
        <w:sz w:val="36"/>
        <w:szCs w:val="36"/>
      </w:rPr>
      <w:tab/>
    </w:r>
    <w:r>
      <w:rPr>
        <w:rFonts w:ascii="Poppins" w:eastAsia="Poppins" w:hAnsi="Poppins" w:cs="Poppins"/>
        <w:b/>
        <w:color w:val="2D68C4"/>
        <w:sz w:val="36"/>
        <w:szCs w:val="36"/>
      </w:rPr>
      <w:tab/>
    </w:r>
    <w:r>
      <w:rPr>
        <w:rFonts w:ascii="Poppins" w:eastAsia="Poppins" w:hAnsi="Poppins" w:cs="Poppins"/>
        <w:b/>
        <w:color w:val="2D68C4"/>
        <w:sz w:val="36"/>
        <w:szCs w:val="36"/>
      </w:rPr>
      <w:tab/>
    </w:r>
  </w:p>
  <w:p w14:paraId="5F014913" w14:textId="00C9107C" w:rsidR="005F7179" w:rsidRPr="0066151E" w:rsidRDefault="0066151E" w:rsidP="0066151E">
    <w:pPr>
      <w:pStyle w:val="Heading7"/>
    </w:pPr>
    <w:r w:rsidRPr="0066151E">
      <w:t xml:space="preserve">Session 5:  </w:t>
    </w:r>
    <w:r w:rsidR="00D338DB" w:rsidRPr="0066151E">
      <w:t>Participant Handout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D374A" w14:textId="77777777" w:rsidR="0066151E" w:rsidRDefault="006615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90CFB"/>
    <w:multiLevelType w:val="multilevel"/>
    <w:tmpl w:val="526E96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1EC3815"/>
    <w:multiLevelType w:val="multilevel"/>
    <w:tmpl w:val="8014F6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E611DE4"/>
    <w:multiLevelType w:val="multilevel"/>
    <w:tmpl w:val="B030B5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BBA57C4"/>
    <w:multiLevelType w:val="multilevel"/>
    <w:tmpl w:val="5FC446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179"/>
    <w:rsid w:val="005F7179"/>
    <w:rsid w:val="0061444A"/>
    <w:rsid w:val="0066151E"/>
    <w:rsid w:val="00794BE5"/>
    <w:rsid w:val="00C83FC3"/>
    <w:rsid w:val="00D338DB"/>
    <w:rsid w:val="00E05DE1"/>
    <w:rsid w:val="00EC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E8099"/>
  <w15:docId w15:val="{FE08D235-6C63-44EB-9C30-6A04C8BD0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6151E"/>
    <w:pPr>
      <w:keepNext/>
      <w:outlineLvl w:val="6"/>
    </w:pPr>
    <w:rPr>
      <w:rFonts w:ascii="Poppins" w:eastAsia="Poppins" w:hAnsi="Poppins" w:cs="Poppins"/>
      <w:b/>
      <w:bCs/>
      <w:color w:val="31849B" w:themeColor="accent5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15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51E"/>
  </w:style>
  <w:style w:type="paragraph" w:styleId="Footer">
    <w:name w:val="footer"/>
    <w:basedOn w:val="Normal"/>
    <w:link w:val="FooterChar"/>
    <w:uiPriority w:val="99"/>
    <w:unhideWhenUsed/>
    <w:rsid w:val="006615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51E"/>
  </w:style>
  <w:style w:type="character" w:customStyle="1" w:styleId="Heading7Char">
    <w:name w:val="Heading 7 Char"/>
    <w:basedOn w:val="DefaultParagraphFont"/>
    <w:link w:val="Heading7"/>
    <w:uiPriority w:val="9"/>
    <w:rsid w:val="0066151E"/>
    <w:rPr>
      <w:rFonts w:ascii="Poppins" w:eastAsia="Poppins" w:hAnsi="Poppins" w:cs="Poppins"/>
      <w:b/>
      <w:bCs/>
      <w:color w:val="31849B" w:themeColor="accent5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1CB4B9AB93836842A61C86EAD5F20BA7" ma:contentTypeVersion="28" ma:contentTypeDescription="" ma:contentTypeScope="" ma:versionID="a5e9d2d4560c56b76a85f7f001e30a1a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d25af71d3efa376147e2b7ca02f84c5e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OTL - Office of Teaching and Learning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>2021-01-07T05:00:00+00:00</Application_x0020_Date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2021-01-07T05:00:00+00:00</Publication_x0020_Date>
    <Audience1 xmlns="3a62de7d-ba57-4f43-9dae-9623ba637be0"/>
    <_dlc_DocId xmlns="3a62de7d-ba57-4f43-9dae-9623ba637be0">KYED-536-1167</_dlc_DocId>
    <_dlc_DocIdUrl xmlns="3a62de7d-ba57-4f43-9dae-9623ba637be0">
      <Url>https://www.education.ky.gov/curriculum/standards/kyacadstand/_layouts/15/DocIdRedir.aspx?ID=KYED-536-1167</Url>
      <Description>KYED-536-1167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00E8D87-B0F6-4D80-9160-7D3A8BAF8E48}"/>
</file>

<file path=customXml/itemProps2.xml><?xml version="1.0" encoding="utf-8"?>
<ds:datastoreItem xmlns:ds="http://schemas.openxmlformats.org/officeDocument/2006/customXml" ds:itemID="{44B71C40-5118-4F80-BC0E-C54862A1E493}"/>
</file>

<file path=customXml/itemProps3.xml><?xml version="1.0" encoding="utf-8"?>
<ds:datastoreItem xmlns:ds="http://schemas.openxmlformats.org/officeDocument/2006/customXml" ds:itemID="{7A02353A-084A-482C-9BDD-428366C99182}"/>
</file>

<file path=customXml/itemProps4.xml><?xml version="1.0" encoding="utf-8"?>
<ds:datastoreItem xmlns:ds="http://schemas.openxmlformats.org/officeDocument/2006/customXml" ds:itemID="{656D61CF-45AB-4F46-A577-F6641A86FA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Kelly Philbeck, Division of Program Standards</cp:lastModifiedBy>
  <cp:revision>5</cp:revision>
  <dcterms:created xsi:type="dcterms:W3CDTF">2020-12-07T16:30:00Z</dcterms:created>
  <dcterms:modified xsi:type="dcterms:W3CDTF">2020-12-10T20:24:00Z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0x0101001BEB557DBE01834EAB47A683706DCD5B001CB4B9AB93836842A61C86EAD5F20BA7</vt:lpwstr>
  </property>
  <property fmtid="{D5CDD505-2E9C-101B-9397-08002B2CF9AE}" pid="3" name="_dlc_DocIdItemGuid">
    <vt:lpwstr>5789626e-ce76-4082-8e95-e3740d02a4dc</vt:lpwstr>
  </property>
</Properties>
</file>